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C98" w:rsidRPr="00DC2BBE" w:rsidRDefault="00DC2BBE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</w:pPr>
      <w:r w:rsidRPr="00DC2BBE">
        <w:rPr>
          <w:rFonts w:ascii="Times New Roman" w:hAnsi="Times New Roman" w:cs="Times New Roman"/>
          <w:b/>
          <w:color w:val="000000" w:themeColor="text1"/>
          <w:sz w:val="100"/>
          <w:szCs w:val="100"/>
        </w:rPr>
        <w:t xml:space="preserve">Второй сын </w:t>
      </w:r>
      <w:proofErr w:type="spellStart"/>
      <w:r w:rsidRPr="00DC2BBE">
        <w:rPr>
          <w:rFonts w:ascii="Times New Roman" w:hAnsi="Times New Roman" w:cs="Times New Roman"/>
          <w:b/>
          <w:color w:val="000000" w:themeColor="text1"/>
          <w:sz w:val="100"/>
          <w:szCs w:val="100"/>
        </w:rPr>
        <w:t>переяславского</w:t>
      </w:r>
      <w:proofErr w:type="spellEnd"/>
      <w:r w:rsidRPr="00DC2BBE">
        <w:rPr>
          <w:rFonts w:ascii="Times New Roman" w:hAnsi="Times New Roman" w:cs="Times New Roman"/>
          <w:b/>
          <w:color w:val="000000" w:themeColor="text1"/>
          <w:sz w:val="100"/>
          <w:szCs w:val="100"/>
        </w:rPr>
        <w:t xml:space="preserve"> князя Ярослава Всеволодовича. В 1240 и 1242 гг. участвовал в битвах против шведов. За одну из этих битв князь получил прозвище, с которым и вошёл в историю. </w:t>
      </w:r>
      <w:r w:rsidRPr="00DC2BBE">
        <w:rPr>
          <w:rFonts w:ascii="Times New Roman" w:hAnsi="Times New Roman" w:cs="Times New Roman"/>
          <w:b/>
          <w:color w:val="000000" w:themeColor="text1"/>
          <w:sz w:val="100"/>
          <w:szCs w:val="100"/>
        </w:rPr>
        <w:br/>
      </w:r>
    </w:p>
    <w:p w:rsidR="00E45FF4" w:rsidRDefault="00E45FF4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E45FF4" w:rsidRDefault="00E45FF4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863D8E" w:rsidRDefault="00863D8E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DC2BBE" w:rsidRPr="00DC2BBE" w:rsidRDefault="00DC2BBE" w:rsidP="00DC2BBE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sz w:val="120"/>
          <w:szCs w:val="120"/>
          <w:shd w:val="clear" w:color="auto" w:fill="FFFFFF"/>
        </w:rPr>
      </w:pPr>
      <w:hyperlink r:id="rId4" w:history="1">
        <w:r w:rsidRPr="00DC2BBE">
          <w:rPr>
            <w:rFonts w:ascii="Times New Roman" w:hAnsi="Times New Roman" w:cs="Times New Roman"/>
            <w:b/>
            <w:color w:val="000000" w:themeColor="text1"/>
            <w:sz w:val="120"/>
            <w:szCs w:val="120"/>
          </w:rPr>
          <w:t>Александр Невский</w:t>
        </w:r>
      </w:hyperlink>
    </w:p>
    <w:p w:rsidR="0080564C" w:rsidRPr="00355C98" w:rsidRDefault="0080564C" w:rsidP="00DC2BBE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sectPr w:rsidR="0080564C" w:rsidRPr="00355C98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22033"/>
    <w:rsid w:val="00321031"/>
    <w:rsid w:val="00355C98"/>
    <w:rsid w:val="0080564C"/>
    <w:rsid w:val="00863D8E"/>
    <w:rsid w:val="00CB1DA4"/>
    <w:rsid w:val="00DC2BBE"/>
    <w:rsid w:val="00E45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ereksiz.org/aleksandr-nevskij-geroj-zemli-russkoj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5</cp:revision>
  <dcterms:created xsi:type="dcterms:W3CDTF">2017-11-12T18:06:00Z</dcterms:created>
  <dcterms:modified xsi:type="dcterms:W3CDTF">2019-02-20T09:20:00Z</dcterms:modified>
</cp:coreProperties>
</file>